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r w:rsidDel="00000000" w:rsidR="00000000" w:rsidRPr="00000000">
        <w:rPr>
          <w:rtl w:val="0"/>
        </w:rPr>
        <w:t xml:space="preserve">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Прием иностранных граждан и лиц без гражданства, в том числе соотечественников за рубежом, в МБОУ "Гудермесская СШ 7" для обучения по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от 29 декабря 2012 г. N 273-ФЗ «Об образовании в Российской Федерации», Приказом Министерства просвещения РФ от 02.09.2020 г. № 458 «Об утверждении Порядка приема на обучение по образовательным программам начального общего, основного общего и среднего общего образования» (с изменениями и дополнениями от 8 октября 2021 г., 30 августа 2022 г., 23 января 2023 г., 04.03.2025 № 170). </w:t>
      </w:r>
    </w:p>
    <w:p w:rsidR="00000000" w:rsidDel="00000000" w:rsidP="00000000" w:rsidRDefault="00000000" w:rsidRPr="00000000" w14:paraId="00000002">
      <w:pPr>
        <w:spacing w:after="248" w:line="240" w:lineRule="auto"/>
        <w:ind w:left="0" w:right="0" w:firstLine="709"/>
        <w:jc w:val="center"/>
        <w:rPr>
          <w:b w:val="1"/>
          <w:sz w:val="28"/>
          <w:szCs w:val="28"/>
        </w:rPr>
      </w:pPr>
      <w:r w:rsidDel="00000000" w:rsidR="00000000" w:rsidRPr="00000000">
        <w:rPr>
          <w:rtl w:val="0"/>
        </w:rPr>
      </w:r>
    </w:p>
    <w:p w:rsidR="00000000" w:rsidDel="00000000" w:rsidP="00000000" w:rsidRDefault="00000000" w:rsidRPr="00000000" w14:paraId="00000003">
      <w:pPr>
        <w:spacing w:after="248" w:line="240" w:lineRule="auto"/>
        <w:ind w:left="0" w:right="0" w:firstLine="709"/>
        <w:jc w:val="center"/>
        <w:rPr>
          <w:b w:val="1"/>
        </w:rPr>
      </w:pPr>
      <w:r w:rsidDel="00000000" w:rsidR="00000000" w:rsidRPr="00000000">
        <w:rPr>
          <w:b w:val="1"/>
          <w:rtl w:val="0"/>
        </w:rPr>
        <w:t xml:space="preserve">7. Особенности приема иностранных граждан и лиц без гражданства</w:t>
      </w:r>
    </w:p>
    <w:p w:rsidR="00000000" w:rsidDel="00000000" w:rsidP="00000000" w:rsidRDefault="00000000" w:rsidRPr="00000000" w14:paraId="00000004">
      <w:pPr>
        <w:spacing w:after="0" w:line="240" w:lineRule="auto"/>
        <w:ind w:left="0" w:firstLine="709"/>
        <w:rPr/>
      </w:pPr>
      <w:r w:rsidDel="00000000" w:rsidR="00000000" w:rsidRPr="00000000">
        <w:rPr>
          <w:rtl w:val="0"/>
        </w:rPr>
        <w:t xml:space="preserve">7.1.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пункте 26 Порядка приема № 458, подает (подают) одним из следующих способов: </w:t>
      </w:r>
    </w:p>
    <w:p w:rsidR="00000000" w:rsidDel="00000000" w:rsidP="00000000" w:rsidRDefault="00000000" w:rsidRPr="00000000" w14:paraId="00000005">
      <w:pPr>
        <w:spacing w:after="0" w:line="240" w:lineRule="auto"/>
        <w:ind w:left="0" w:firstLine="709"/>
        <w:rPr/>
      </w:pPr>
      <w:r w:rsidDel="00000000" w:rsidR="00000000" w:rsidRPr="00000000">
        <w:rPr>
          <w:rtl w:val="0"/>
        </w:rPr>
        <w:t xml:space="preserve">-в электронной форме посредством ЕПГУ; </w:t>
      </w:r>
    </w:p>
    <w:p w:rsidR="00000000" w:rsidDel="00000000" w:rsidP="00000000" w:rsidRDefault="00000000" w:rsidRPr="00000000" w14:paraId="00000006">
      <w:pPr>
        <w:spacing w:after="0" w:line="240" w:lineRule="auto"/>
        <w:ind w:left="0" w:firstLine="709"/>
        <w:rPr/>
      </w:pPr>
      <w:r w:rsidDel="00000000" w:rsidR="00000000" w:rsidRPr="00000000">
        <w:rPr>
          <w:rtl w:val="0"/>
        </w:rPr>
        <w:t xml:space="preserve">-с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000000" w:rsidDel="00000000" w:rsidP="00000000" w:rsidRDefault="00000000" w:rsidRPr="00000000" w14:paraId="00000007">
      <w:pPr>
        <w:spacing w:after="0" w:line="240" w:lineRule="auto"/>
        <w:ind w:left="0" w:firstLine="709"/>
        <w:rPr/>
      </w:pPr>
      <w:r w:rsidDel="00000000" w:rsidR="00000000" w:rsidRPr="00000000">
        <w:rPr>
          <w:rtl w:val="0"/>
        </w:rPr>
        <w:t xml:space="preserve"> -через операторов почтовой связи общего пользования заказным письмом с уведомлением о вручении;</w:t>
      </w:r>
    </w:p>
    <w:p w:rsidR="00000000" w:rsidDel="00000000" w:rsidP="00000000" w:rsidRDefault="00000000" w:rsidRPr="00000000" w14:paraId="00000008">
      <w:pPr>
        <w:spacing w:after="0" w:line="240" w:lineRule="auto"/>
        <w:ind w:left="0" w:firstLine="709"/>
        <w:rPr/>
      </w:pPr>
      <w:r w:rsidDel="00000000" w:rsidR="00000000" w:rsidRPr="00000000">
        <w:rPr>
          <w:rtl w:val="0"/>
        </w:rPr>
        <w:t xml:space="preserve">- лично в образовательную организацию.</w:t>
      </w:r>
    </w:p>
    <w:p w:rsidR="00000000" w:rsidDel="00000000" w:rsidP="00000000" w:rsidRDefault="00000000" w:rsidRPr="00000000" w14:paraId="00000009">
      <w:pPr>
        <w:spacing w:after="0" w:line="240" w:lineRule="auto"/>
        <w:ind w:left="0" w:firstLine="709"/>
        <w:rPr/>
      </w:pPr>
      <w:r w:rsidDel="00000000" w:rsidR="00000000" w:rsidRPr="00000000">
        <w:rPr>
          <w:rtl w:val="0"/>
        </w:rPr>
        <w:t xml:space="preserve">7.2.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26 (1) и 26(2) Порядка приема № 458, подает (подают) одним из следующих способов: </w:t>
      </w:r>
    </w:p>
    <w:p w:rsidR="00000000" w:rsidDel="00000000" w:rsidP="00000000" w:rsidRDefault="00000000" w:rsidRPr="00000000" w14:paraId="0000000A">
      <w:pPr>
        <w:spacing w:after="0" w:line="240" w:lineRule="auto"/>
        <w:ind w:left="0" w:firstLine="709"/>
        <w:rPr/>
      </w:pPr>
      <w:r w:rsidDel="00000000" w:rsidR="00000000" w:rsidRPr="00000000">
        <w:rPr>
          <w:rtl w:val="0"/>
        </w:rPr>
        <w:t xml:space="preserve">1) в электронной форме посредством портала ЕПГУ;</w:t>
      </w:r>
    </w:p>
    <w:p w:rsidR="00000000" w:rsidDel="00000000" w:rsidP="00000000" w:rsidRDefault="00000000" w:rsidRPr="00000000" w14:paraId="0000000B">
      <w:pPr>
        <w:spacing w:after="0" w:line="240" w:lineRule="auto"/>
        <w:ind w:left="0" w:firstLine="709"/>
        <w:rPr/>
      </w:pPr>
      <w:r w:rsidDel="00000000" w:rsidR="00000000" w:rsidRPr="00000000">
        <w:rPr>
          <w:rtl w:val="0"/>
        </w:rPr>
        <w:t xml:space="preserve">2)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rsidR="00000000" w:rsidDel="00000000" w:rsidP="00000000" w:rsidRDefault="00000000" w:rsidRPr="00000000" w14:paraId="0000000C">
      <w:pPr>
        <w:spacing w:after="0" w:line="240" w:lineRule="auto"/>
        <w:ind w:left="0" w:firstLine="709"/>
        <w:rPr/>
      </w:pPr>
      <w:r w:rsidDel="00000000" w:rsidR="00000000" w:rsidRPr="00000000">
        <w:rPr>
          <w:rtl w:val="0"/>
        </w:rPr>
        <w:t xml:space="preserve">3) через операторов почтовой связи общего пользования заказным письмом с уведомлением о вручении.</w:t>
      </w:r>
    </w:p>
    <w:p w:rsidR="00000000" w:rsidDel="00000000" w:rsidP="00000000" w:rsidRDefault="00000000" w:rsidRPr="00000000" w14:paraId="0000000D">
      <w:pPr>
        <w:spacing w:after="0" w:line="240" w:lineRule="auto"/>
        <w:ind w:left="0" w:firstLine="709"/>
        <w:rPr/>
      </w:pPr>
      <w:r w:rsidDel="00000000" w:rsidR="00000000" w:rsidRPr="00000000">
        <w:rPr>
          <w:rtl w:val="0"/>
        </w:rPr>
        <w:t xml:space="preserve">7.3. После предоставления документов, предусмотренных пунктами 26(1) и 26(2) Порядка приема № 458, в течение 5 рабочих дней в  МБОУ "Гудермесская СШ 7" проводится проверка их комплектности. В случае предоставления неполного комплекта документов, предусмотренных пунктами 26(1) и 26(2) Порядка приема № 458, МБОУ "Гудермесская СШ 7" возвращает заявление без его рассмотрения. В случае предоставления неполного комплекта документов, предусмотренных пунктами 26(1) и 26(2) Порядка приема № 458, МБОУ "Гудермесская СШ 7" в течение 25 рабочих дней осуществляет проверку достоверности предоставленных документов. При проведении указанной проверки МБОУ "Гудермесская СШ 7" может обращаться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000000" w:rsidDel="00000000" w:rsidP="00000000" w:rsidRDefault="00000000" w:rsidRPr="00000000" w14:paraId="0000000E">
      <w:pPr>
        <w:spacing w:after="0" w:line="240" w:lineRule="auto"/>
        <w:ind w:left="0" w:firstLine="709"/>
        <w:rPr/>
      </w:pPr>
      <w:r w:rsidDel="00000000" w:rsidR="00000000" w:rsidRPr="00000000">
        <w:rPr>
          <w:rtl w:val="0"/>
        </w:rPr>
        <w:t xml:space="preserve">7.4. В случае предоставления полного комплекса документов, предусмотренных пунктами 26(1) и 26(2) Порядка приема № 458,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МБОУ "Гудермесская СШ 7"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(почтовому или электронному), указанному в заявлении о приеме на обучении, и в личный кабинет ЕПГУ (при наличии). 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МБОУ "Гудермесская СШ 7"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000000" w:rsidDel="00000000" w:rsidP="00000000" w:rsidRDefault="00000000" w:rsidRPr="00000000" w14:paraId="0000000F">
      <w:pPr>
        <w:spacing w:after="0" w:line="240" w:lineRule="auto"/>
        <w:ind w:left="0" w:firstLine="709"/>
        <w:rPr/>
      </w:pPr>
      <w:r w:rsidDel="00000000" w:rsidR="00000000" w:rsidRPr="00000000">
        <w:rPr>
          <w:rtl w:val="0"/>
        </w:rPr>
        <w:t xml:space="preserve">7.5. 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МБОУ "Гудермесская СШ 7",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000000" w:rsidDel="00000000" w:rsidP="00000000" w:rsidRDefault="00000000" w:rsidRPr="00000000" w14:paraId="00000010">
      <w:pPr>
        <w:spacing w:after="0" w:line="240" w:lineRule="auto"/>
        <w:ind w:left="0" w:firstLine="709"/>
        <w:rPr/>
      </w:pPr>
      <w:r w:rsidDel="00000000" w:rsidR="00000000" w:rsidRPr="00000000">
        <w:rPr>
          <w:rtl w:val="0"/>
        </w:rPr>
        <w:t xml:space="preserve">7.6. 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rsidR="00000000" w:rsidDel="00000000" w:rsidP="00000000" w:rsidRDefault="00000000" w:rsidRPr="00000000" w14:paraId="00000011">
      <w:pPr>
        <w:spacing w:after="0" w:line="240" w:lineRule="auto"/>
        <w:ind w:left="0" w:firstLine="709"/>
        <w:rPr/>
      </w:pPr>
      <w:r w:rsidDel="00000000" w:rsidR="00000000" w:rsidRPr="00000000">
        <w:rPr>
          <w:rtl w:val="0"/>
        </w:rPr>
        <w:t xml:space="preserve">7.7. В заявлении о приеме на обучение родителем (законным представителем) ребенка или поступающим, реализующим право, предусмотренное пунктом 1 части 1 статьи 34 Федерального закона № 273-ФЗ «Об образовании в Российской Федерации», указываются следующие сведения: </w:t>
      </w:r>
    </w:p>
    <w:p w:rsidR="00000000" w:rsidDel="00000000" w:rsidP="00000000" w:rsidRDefault="00000000" w:rsidRPr="00000000" w14:paraId="00000012">
      <w:pPr>
        <w:spacing w:after="0" w:line="240" w:lineRule="auto"/>
        <w:ind w:left="0" w:firstLine="709"/>
        <w:rPr/>
      </w:pPr>
      <w:r w:rsidDel="00000000" w:rsidR="00000000" w:rsidRPr="00000000">
        <w:rPr>
          <w:rtl w:val="0"/>
        </w:rPr>
        <w:t xml:space="preserve">-фамилия, имя, отчество (при наличии) ребенка или поступающего; -дата рождения ребенка или поступающего; </w:t>
      </w:r>
    </w:p>
    <w:p w:rsidR="00000000" w:rsidDel="00000000" w:rsidP="00000000" w:rsidRDefault="00000000" w:rsidRPr="00000000" w14:paraId="00000013">
      <w:pPr>
        <w:spacing w:after="0" w:line="240" w:lineRule="auto"/>
        <w:ind w:left="0" w:firstLine="709"/>
        <w:rPr/>
      </w:pPr>
      <w:r w:rsidDel="00000000" w:rsidR="00000000" w:rsidRPr="00000000">
        <w:rPr>
          <w:rtl w:val="0"/>
        </w:rPr>
        <w:t xml:space="preserve">-адрес места жительства и (или) адрес места пребывания ребенка или поступающего; </w:t>
      </w:r>
    </w:p>
    <w:p w:rsidR="00000000" w:rsidDel="00000000" w:rsidP="00000000" w:rsidRDefault="00000000" w:rsidRPr="00000000" w14:paraId="00000014">
      <w:pPr>
        <w:spacing w:after="0" w:line="240" w:lineRule="auto"/>
        <w:ind w:left="0" w:firstLine="709"/>
        <w:rPr/>
      </w:pPr>
      <w:r w:rsidDel="00000000" w:rsidR="00000000" w:rsidRPr="00000000">
        <w:rPr>
          <w:rtl w:val="0"/>
        </w:rPr>
        <w:t xml:space="preserve">-фамилия, имя, отчество (при наличии) родителя(ей) (законного(ых) представителя(ей) ребенка; </w:t>
      </w:r>
    </w:p>
    <w:p w:rsidR="00000000" w:rsidDel="00000000" w:rsidP="00000000" w:rsidRDefault="00000000" w:rsidRPr="00000000" w14:paraId="00000015">
      <w:pPr>
        <w:spacing w:after="0" w:line="240" w:lineRule="auto"/>
        <w:ind w:left="0" w:firstLine="709"/>
        <w:rPr/>
      </w:pPr>
      <w:r w:rsidDel="00000000" w:rsidR="00000000" w:rsidRPr="00000000">
        <w:rPr>
          <w:rtl w:val="0"/>
        </w:rPr>
        <w:t xml:space="preserve">-адрес места жительства и (или) адрес места пребывания родителя(ей) (законного(ых) представителя(ей) ребенка;</w:t>
      </w:r>
    </w:p>
    <w:p w:rsidR="00000000" w:rsidDel="00000000" w:rsidP="00000000" w:rsidRDefault="00000000" w:rsidRPr="00000000" w14:paraId="00000016">
      <w:pPr>
        <w:spacing w:after="0" w:line="240" w:lineRule="auto"/>
        <w:ind w:left="0" w:firstLine="709"/>
        <w:rPr/>
      </w:pPr>
      <w:r w:rsidDel="00000000" w:rsidR="00000000" w:rsidRPr="00000000">
        <w:rPr>
          <w:rtl w:val="0"/>
        </w:rPr>
        <w:t xml:space="preserve"> -адрес(а) электронной почты, номер(а) телефона(ов) (при наличии) родителя(ей) (законного(ых) представителя(ей) ребенка или поступающего; </w:t>
      </w:r>
    </w:p>
    <w:p w:rsidR="00000000" w:rsidDel="00000000" w:rsidP="00000000" w:rsidRDefault="00000000" w:rsidRPr="00000000" w14:paraId="00000017">
      <w:pPr>
        <w:spacing w:after="0" w:line="240" w:lineRule="auto"/>
        <w:ind w:left="0" w:firstLine="709"/>
        <w:rPr/>
      </w:pPr>
      <w:r w:rsidDel="00000000" w:rsidR="00000000" w:rsidRPr="00000000">
        <w:rPr>
          <w:rtl w:val="0"/>
        </w:rPr>
        <w:t xml:space="preserve">-о наличии права внеочередного, первоочередного или преимущественного приема;</w:t>
      </w:r>
    </w:p>
    <w:p w:rsidR="00000000" w:rsidDel="00000000" w:rsidP="00000000" w:rsidRDefault="00000000" w:rsidRPr="00000000" w14:paraId="00000018">
      <w:pPr>
        <w:spacing w:after="0" w:line="240" w:lineRule="auto"/>
        <w:ind w:left="0" w:firstLine="709"/>
        <w:rPr/>
      </w:pPr>
      <w:r w:rsidDel="00000000" w:rsidR="00000000" w:rsidRPr="00000000">
        <w:rPr>
          <w:rtl w:val="0"/>
        </w:rPr>
        <w:t xml:space="preserve"> -о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w:t>
      </w:r>
    </w:p>
    <w:p w:rsidR="00000000" w:rsidDel="00000000" w:rsidP="00000000" w:rsidRDefault="00000000" w:rsidRPr="00000000" w14:paraId="00000019">
      <w:pPr>
        <w:spacing w:after="0" w:line="240" w:lineRule="auto"/>
        <w:ind w:left="0" w:firstLine="709"/>
        <w:rPr/>
      </w:pPr>
      <w:r w:rsidDel="00000000" w:rsidR="00000000" w:rsidRPr="00000000">
        <w:rPr>
          <w:rtl w:val="0"/>
        </w:rPr>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 -язык образования (в случае получения образования на родном языке из числа языков народов Российской Федерации или на иностранном языке); </w:t>
      </w:r>
    </w:p>
    <w:p w:rsidR="00000000" w:rsidDel="00000000" w:rsidP="00000000" w:rsidRDefault="00000000" w:rsidRPr="00000000" w14:paraId="0000001A">
      <w:pPr>
        <w:spacing w:after="0" w:line="240" w:lineRule="auto"/>
        <w:ind w:left="0" w:firstLine="709"/>
        <w:rPr/>
      </w:pPr>
      <w:r w:rsidDel="00000000" w:rsidR="00000000" w:rsidRPr="00000000">
        <w:rPr>
          <w:rtl w:val="0"/>
        </w:rPr>
        <w:t xml:space="preserve">-родной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w:t>
      </w:r>
    </w:p>
    <w:p w:rsidR="00000000" w:rsidDel="00000000" w:rsidP="00000000" w:rsidRDefault="00000000" w:rsidRPr="00000000" w14:paraId="0000001B">
      <w:pPr>
        <w:spacing w:after="0" w:line="240" w:lineRule="auto"/>
        <w:ind w:left="0" w:firstLine="709"/>
        <w:rPr/>
      </w:pPr>
      <w:r w:rsidDel="00000000" w:rsidR="00000000" w:rsidRPr="00000000">
        <w:rPr>
          <w:rtl w:val="0"/>
        </w:rPr>
        <w:t xml:space="preserve">-государственный язык республики Российской Федерации (в случае предоставления МБОУ "Гудермесская СШ 7" возможности изучения государственного языка республики Российской Федерации);</w:t>
      </w:r>
    </w:p>
    <w:p w:rsidR="00000000" w:rsidDel="00000000" w:rsidP="00000000" w:rsidRDefault="00000000" w:rsidRPr="00000000" w14:paraId="0000001C">
      <w:pPr>
        <w:spacing w:after="0" w:line="240" w:lineRule="auto"/>
        <w:ind w:left="0" w:firstLine="709"/>
        <w:rPr/>
      </w:pPr>
      <w:r w:rsidDel="00000000" w:rsidR="00000000" w:rsidRPr="00000000">
        <w:rPr>
          <w:rtl w:val="0"/>
        </w:rPr>
        <w:t xml:space="preserve">-факт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-согласие родителя(ей) (законного(ых) представителя(ей) ребенка или поступающего на обработку персональных данных. </w:t>
      </w:r>
    </w:p>
    <w:p w:rsidR="00000000" w:rsidDel="00000000" w:rsidP="00000000" w:rsidRDefault="00000000" w:rsidRPr="00000000" w14:paraId="0000001D">
      <w:pPr>
        <w:spacing w:after="0" w:line="240" w:lineRule="auto"/>
        <w:ind w:left="0" w:firstLine="709"/>
        <w:rPr/>
      </w:pPr>
      <w:r w:rsidDel="00000000" w:rsidR="00000000" w:rsidRPr="00000000">
        <w:rPr>
          <w:rtl w:val="0"/>
        </w:rPr>
        <w:t xml:space="preserve">7.8. Образец заявления о приеме на обучение размещается МБОУ "Гудермесская СШ 7" на информационном стенде и официальном сайте в сети Интернет (Приложение № 2). 1.25. Для приема родитель(и) (законный(ые) представитель(и) ребенка или поступающий представляют следующие документы: -копию документа, удостоверяющего личность родителя (законного представителя) ребенка или поступающего; </w:t>
      </w:r>
    </w:p>
    <w:p w:rsidR="00000000" w:rsidDel="00000000" w:rsidP="00000000" w:rsidRDefault="00000000" w:rsidRPr="00000000" w14:paraId="0000001E">
      <w:pPr>
        <w:spacing w:after="0" w:line="240" w:lineRule="auto"/>
        <w:ind w:left="0" w:firstLine="709"/>
        <w:rPr/>
      </w:pPr>
      <w:r w:rsidDel="00000000" w:rsidR="00000000" w:rsidRPr="00000000">
        <w:rPr>
          <w:rtl w:val="0"/>
        </w:rPr>
        <w:t xml:space="preserve">-копию свидетельства о рождении ребенка или документа, подтверждающего родство заявителя; -копию документа, подтверждающего установление опеки или попечительства (при необходимости); </w:t>
      </w:r>
    </w:p>
    <w:p w:rsidR="00000000" w:rsidDel="00000000" w:rsidP="00000000" w:rsidRDefault="00000000" w:rsidRPr="00000000" w14:paraId="0000001F">
      <w:pPr>
        <w:spacing w:after="0" w:line="240" w:lineRule="auto"/>
        <w:ind w:left="0" w:firstLine="709"/>
        <w:rPr/>
      </w:pPr>
      <w:bookmarkStart w:colFirst="0" w:colLast="0" w:name="_heading=h.luna7l3b2s4o" w:id="0"/>
      <w:bookmarkEnd w:id="0"/>
      <w:r w:rsidDel="00000000" w:rsidR="00000000" w:rsidRPr="00000000">
        <w:rPr>
          <w:rtl w:val="0"/>
        </w:rPr>
        <w:t xml:space="preserve">-копию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брат и (или) сестра которого обучаются в МБОУ "Гудермесская СШ 7"; </w:t>
      </w:r>
    </w:p>
    <w:p w:rsidR="00000000" w:rsidDel="00000000" w:rsidP="00000000" w:rsidRDefault="00000000" w:rsidRPr="00000000" w14:paraId="00000020">
      <w:pPr>
        <w:spacing w:after="0" w:line="240" w:lineRule="auto"/>
        <w:ind w:left="0" w:firstLine="709"/>
        <w:rPr/>
      </w:pPr>
      <w:r w:rsidDel="00000000" w:rsidR="00000000" w:rsidRPr="00000000">
        <w:rPr>
          <w:rtl w:val="0"/>
        </w:rPr>
        <w:t xml:space="preserve">-копию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t>
      </w:r>
    </w:p>
    <w:p w:rsidR="00000000" w:rsidDel="00000000" w:rsidP="00000000" w:rsidRDefault="00000000" w:rsidRPr="00000000" w14:paraId="00000021">
      <w:pPr>
        <w:spacing w:after="0" w:line="240" w:lineRule="auto"/>
        <w:ind w:left="0" w:firstLine="709"/>
        <w:rPr/>
      </w:pPr>
      <w:r w:rsidDel="00000000" w:rsidR="00000000" w:rsidRPr="00000000">
        <w:rPr>
          <w:rtl w:val="0"/>
        </w:rPr>
        <w:t xml:space="preserve">-справку с места работы родителя(ей) (законного(ых) представителя(ей) ребенка (при наличии права внеочередного или первоочередного приема на обучение); </w:t>
      </w:r>
    </w:p>
    <w:p w:rsidR="00000000" w:rsidDel="00000000" w:rsidP="00000000" w:rsidRDefault="00000000" w:rsidRPr="00000000" w14:paraId="00000022">
      <w:pPr>
        <w:spacing w:after="0" w:line="240" w:lineRule="auto"/>
        <w:ind w:left="0" w:firstLine="709"/>
        <w:rPr/>
      </w:pPr>
      <w:r w:rsidDel="00000000" w:rsidR="00000000" w:rsidRPr="00000000">
        <w:rPr>
          <w:rtl w:val="0"/>
        </w:rPr>
        <w:t xml:space="preserve">-копию заключения психолого-медико-педагогической комиссии (при наличии) (при зачислении на обучение по адаптированным общеобразовательным программам начального общего, основного общего образования); </w:t>
      </w:r>
    </w:p>
    <w:p w:rsidR="00000000" w:rsidDel="00000000" w:rsidP="00000000" w:rsidRDefault="00000000" w:rsidRPr="00000000" w14:paraId="00000023">
      <w:pPr>
        <w:spacing w:after="0" w:line="240" w:lineRule="auto"/>
        <w:ind w:left="0" w:firstLine="709"/>
        <w:rPr/>
      </w:pPr>
      <w:r w:rsidDel="00000000" w:rsidR="00000000" w:rsidRPr="00000000">
        <w:rPr>
          <w:rtl w:val="0"/>
        </w:rPr>
        <w:t xml:space="preserve">- аттестат об основном среднем образовании, выданный в установленном порядке (при зачислении на основную общеобразовательную программу среднего общего образования).</w:t>
      </w:r>
    </w:p>
    <w:p w:rsidR="00000000" w:rsidDel="00000000" w:rsidP="00000000" w:rsidRDefault="00000000" w:rsidRPr="00000000" w14:paraId="00000024">
      <w:pPr>
        <w:spacing w:after="0" w:line="240" w:lineRule="auto"/>
        <w:ind w:left="0" w:firstLine="709"/>
        <w:rPr/>
      </w:pPr>
      <w:r w:rsidDel="00000000" w:rsidR="00000000" w:rsidRPr="00000000">
        <w:rPr>
          <w:rtl w:val="0"/>
        </w:rPr>
        <w:t xml:space="preserve">7.9.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t>
      </w:r>
    </w:p>
    <w:p w:rsidR="00000000" w:rsidDel="00000000" w:rsidP="00000000" w:rsidRDefault="00000000" w:rsidRPr="00000000" w14:paraId="00000025">
      <w:pPr>
        <w:spacing w:after="0" w:line="240" w:lineRule="auto"/>
        <w:ind w:left="0" w:firstLine="709"/>
        <w:rPr/>
      </w:pPr>
      <w:r w:rsidDel="00000000" w:rsidR="00000000" w:rsidRPr="00000000">
        <w:rPr>
          <w:rtl w:val="0"/>
        </w:rPr>
        <w:t xml:space="preserve">- копии документов, подтверждающих родство заявителя (заявителей) (или законность представления прав ребенка); </w:t>
      </w:r>
    </w:p>
    <w:p w:rsidR="00000000" w:rsidDel="00000000" w:rsidP="00000000" w:rsidRDefault="00000000" w:rsidRPr="00000000" w14:paraId="00000026">
      <w:pPr>
        <w:spacing w:after="0" w:line="240" w:lineRule="auto"/>
        <w:ind w:left="0" w:firstLine="709"/>
        <w:rPr/>
      </w:pPr>
      <w:r w:rsidDel="00000000" w:rsidR="00000000" w:rsidRPr="00000000">
        <w:rPr>
          <w:rtl w:val="0"/>
        </w:rPr>
        <w:t xml:space="preserve">- копии документов, подтверждающих законность нахождения ребенка, являющегося иностранным гражданином или лицом без гражданства, и его законного (законные)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p>
    <w:p w:rsidR="00000000" w:rsidDel="00000000" w:rsidP="00000000" w:rsidRDefault="00000000" w:rsidRPr="00000000" w14:paraId="00000027">
      <w:pPr>
        <w:spacing w:after="0" w:line="240" w:lineRule="auto"/>
        <w:ind w:left="0" w:firstLine="709"/>
        <w:rPr/>
      </w:pPr>
      <w:r w:rsidDel="00000000" w:rsidR="00000000" w:rsidRPr="00000000">
        <w:rPr>
          <w:rtl w:val="0"/>
        </w:rPr>
        <w:t xml:space="preserve">-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000000" w:rsidDel="00000000" w:rsidP="00000000" w:rsidRDefault="00000000" w:rsidRPr="00000000" w14:paraId="00000028">
      <w:pPr>
        <w:spacing w:after="0" w:line="240" w:lineRule="auto"/>
        <w:ind w:left="0" w:firstLine="709"/>
        <w:rPr/>
      </w:pPr>
      <w:r w:rsidDel="00000000" w:rsidR="00000000" w:rsidRPr="00000000">
        <w:rPr>
          <w:rtl w:val="0"/>
        </w:rPr>
        <w:t xml:space="preserve">- 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 </w:t>
      </w:r>
    </w:p>
    <w:p w:rsidR="00000000" w:rsidDel="00000000" w:rsidP="00000000" w:rsidRDefault="00000000" w:rsidRPr="00000000" w14:paraId="00000029">
      <w:pPr>
        <w:spacing w:after="0" w:line="240" w:lineRule="auto"/>
        <w:ind w:left="0" w:firstLine="709"/>
        <w:rPr/>
      </w:pPr>
      <w:r w:rsidDel="00000000" w:rsidR="00000000" w:rsidRPr="00000000">
        <w:rPr>
          <w:rtl w:val="0"/>
        </w:rPr>
        <w:t xml:space="preserve">-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w:t>
      </w:r>
    </w:p>
    <w:p w:rsidR="00000000" w:rsidDel="00000000" w:rsidP="00000000" w:rsidRDefault="00000000" w:rsidRPr="00000000" w14:paraId="0000002A">
      <w:pPr>
        <w:spacing w:after="0" w:line="240" w:lineRule="auto"/>
        <w:ind w:left="0" w:firstLine="709"/>
        <w:rPr/>
      </w:pPr>
      <w:r w:rsidDel="00000000" w:rsidR="00000000" w:rsidRPr="00000000">
        <w:rPr>
          <w:rtl w:val="0"/>
        </w:rPr>
        <w:t xml:space="preserve">-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иностранных гражданином или лицом без гражданства (при наличии); </w:t>
      </w:r>
    </w:p>
    <w:p w:rsidR="00000000" w:rsidDel="00000000" w:rsidP="00000000" w:rsidRDefault="00000000" w:rsidRPr="00000000" w14:paraId="0000002B">
      <w:pPr>
        <w:spacing w:after="0" w:line="240" w:lineRule="auto"/>
        <w:ind w:left="0" w:firstLine="709"/>
        <w:rPr/>
      </w:pPr>
      <w:r w:rsidDel="00000000" w:rsidR="00000000" w:rsidRPr="00000000">
        <w:rPr>
          <w:rtl w:val="0"/>
        </w:rPr>
        <w:t xml:space="preserve">-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Правительством Российской Федерации федеральным органом исполнительной власти в соответствии с частью 2 статьи 43 Федерального закона РФ от 21.11.2011г. № 323-ФЗ «Об основах охраны здоровья граждан в Российской Федерации»;</w:t>
      </w:r>
    </w:p>
    <w:p w:rsidR="00000000" w:rsidDel="00000000" w:rsidP="00000000" w:rsidRDefault="00000000" w:rsidRPr="00000000" w14:paraId="0000002C">
      <w:pPr>
        <w:spacing w:after="0" w:line="240" w:lineRule="auto"/>
        <w:ind w:left="0" w:firstLine="709"/>
        <w:rPr/>
      </w:pPr>
      <w:r w:rsidDel="00000000" w:rsidR="00000000" w:rsidRPr="00000000">
        <w:rPr>
          <w:rtl w:val="0"/>
        </w:rPr>
        <w:t xml:space="preserve">- копии документов, подтверждающих осуществление родителем (законным представителем) трудовой деятельности (при наличии).</w:t>
      </w:r>
    </w:p>
    <w:p w:rsidR="00000000" w:rsidDel="00000000" w:rsidP="00000000" w:rsidRDefault="00000000" w:rsidRPr="00000000" w14:paraId="0000002D">
      <w:pPr>
        <w:spacing w:after="0" w:line="240" w:lineRule="auto"/>
        <w:ind w:left="0" w:firstLine="709"/>
        <w:rPr/>
      </w:pPr>
      <w:r w:rsidDel="00000000" w:rsidR="00000000" w:rsidRPr="00000000">
        <w:rPr>
          <w:rtl w:val="0"/>
        </w:rPr>
        <w:t xml:space="preserve">7.10.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000000" w:rsidDel="00000000" w:rsidP="00000000" w:rsidRDefault="00000000" w:rsidRPr="00000000" w14:paraId="0000002E">
      <w:pPr>
        <w:spacing w:after="0" w:line="240" w:lineRule="auto"/>
        <w:ind w:left="0" w:firstLine="709"/>
        <w:rPr/>
      </w:pPr>
      <w:r w:rsidDel="00000000" w:rsidR="00000000" w:rsidRPr="00000000">
        <w:rPr>
          <w:rtl w:val="0"/>
        </w:rPr>
        <w:t xml:space="preserve">7.11. Пункт 7.9 настоящих Правил не распространяется на иностранных граждан, указанных в подпункте 2 пункта 20 и пункте 21 статьи 5 Федерального закона РФ от 25.07.2002 г. № 115-ФЗ «О правовом положении иностранных граждан в Российской Федерации».</w:t>
      </w:r>
    </w:p>
    <w:p w:rsidR="00000000" w:rsidDel="00000000" w:rsidP="00000000" w:rsidRDefault="00000000" w:rsidRPr="00000000" w14:paraId="0000002F">
      <w:pPr>
        <w:spacing w:after="0" w:line="240" w:lineRule="auto"/>
        <w:ind w:left="0" w:firstLine="709"/>
        <w:rPr/>
      </w:pPr>
      <w:r w:rsidDel="00000000" w:rsidR="00000000" w:rsidRPr="00000000">
        <w:rPr>
          <w:rtl w:val="0"/>
        </w:rPr>
        <w:t xml:space="preserve"> К данным категориям иностранных граждан относятся: </w:t>
      </w:r>
    </w:p>
    <w:p w:rsidR="00000000" w:rsidDel="00000000" w:rsidP="00000000" w:rsidRDefault="00000000" w:rsidRPr="00000000" w14:paraId="00000030">
      <w:pPr>
        <w:spacing w:after="0" w:line="240" w:lineRule="auto"/>
        <w:ind w:left="0" w:firstLine="709"/>
        <w:rPr/>
      </w:pPr>
      <w:r w:rsidDel="00000000" w:rsidR="00000000" w:rsidRPr="00000000">
        <w:rPr>
          <w:rtl w:val="0"/>
        </w:rPr>
        <w:t xml:space="preserve">1) должностные лица международных (межгосударственных, межправительственных) организаций, въехавшие в Российскую Федерацию в связи с исполнением служебных обязанностей, и сотрудники представительств международных (межгосударственных, межправительственных) организаций на территории Российской Федерации или сотрудники представительств и должностные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 </w:t>
      </w:r>
    </w:p>
    <w:p w:rsidR="00000000" w:rsidDel="00000000" w:rsidP="00000000" w:rsidRDefault="00000000" w:rsidRPr="00000000" w14:paraId="00000031">
      <w:pPr>
        <w:spacing w:after="0" w:line="240" w:lineRule="auto"/>
        <w:ind w:left="0" w:firstLine="709"/>
        <w:rPr/>
      </w:pPr>
      <w:r w:rsidDel="00000000" w:rsidR="00000000" w:rsidRPr="00000000">
        <w:rPr>
          <w:rtl w:val="0"/>
        </w:rPr>
        <w:t xml:space="preserve">2) главы дипломатических представительств и главы консульских учреждений иностранных государств в Российской Федерации, члены дипломатического персонала, консульские должностные лица, а также члены административно-технического персонала дипломатических представительств или консульских учреждений иностранных государств в Российской Федерации;</w:t>
      </w:r>
    </w:p>
    <w:p w:rsidR="00000000" w:rsidDel="00000000" w:rsidP="00000000" w:rsidRDefault="00000000" w:rsidRPr="00000000" w14:paraId="00000032">
      <w:pPr>
        <w:spacing w:after="0" w:line="240" w:lineRule="auto"/>
        <w:ind w:left="0" w:firstLine="709"/>
        <w:rPr/>
      </w:pPr>
      <w:r w:rsidDel="00000000" w:rsidR="00000000" w:rsidRPr="00000000">
        <w:rPr>
          <w:rtl w:val="0"/>
        </w:rPr>
        <w:t xml:space="preserve"> 3) владельцы дипломатических, служебных паспортов (в том числе специальных, официальных и иных паспортов, признаваемые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w:t>
      </w:r>
    </w:p>
    <w:p w:rsidR="00000000" w:rsidDel="00000000" w:rsidP="00000000" w:rsidRDefault="00000000" w:rsidRPr="00000000" w14:paraId="00000033">
      <w:pPr>
        <w:spacing w:after="0" w:line="240" w:lineRule="auto"/>
        <w:ind w:left="0" w:firstLine="709"/>
        <w:rPr/>
      </w:pPr>
      <w:r w:rsidDel="00000000" w:rsidR="00000000" w:rsidRPr="00000000">
        <w:rPr>
          <w:rtl w:val="0"/>
        </w:rPr>
        <w:t xml:space="preserve">4) сотрудники и члены административно-технического персонала аппаратов военного аппарата, торговых представительств и иных представительств органов государственной власти иностранных государств; </w:t>
      </w:r>
    </w:p>
    <w:p w:rsidR="00000000" w:rsidDel="00000000" w:rsidP="00000000" w:rsidRDefault="00000000" w:rsidRPr="00000000" w14:paraId="00000034">
      <w:pPr>
        <w:spacing w:after="0" w:line="240" w:lineRule="auto"/>
        <w:ind w:left="0" w:firstLine="709"/>
        <w:rPr/>
      </w:pPr>
      <w:r w:rsidDel="00000000" w:rsidR="00000000" w:rsidRPr="00000000">
        <w:rPr>
          <w:rtl w:val="0"/>
        </w:rPr>
        <w:t xml:space="preserve">5) члены семей лиц, указанных в подпунктах 1-3 пункта </w:t>
      </w:r>
    </w:p>
    <w:p w:rsidR="00000000" w:rsidDel="00000000" w:rsidP="00000000" w:rsidRDefault="00000000" w:rsidRPr="00000000" w14:paraId="00000035">
      <w:pPr>
        <w:spacing w:after="0" w:line="240" w:lineRule="auto"/>
        <w:ind w:left="0" w:firstLine="709"/>
        <w:rPr/>
      </w:pPr>
      <w:r w:rsidDel="00000000" w:rsidR="00000000" w:rsidRPr="00000000">
        <w:rPr>
          <w:rtl w:val="0"/>
        </w:rPr>
        <w:t xml:space="preserve">7.12. Иностранные граждане, указанные в абзаце первом настоящего пункта Правил приема, предъявляют следующие документы: </w:t>
      </w:r>
    </w:p>
    <w:p w:rsidR="00000000" w:rsidDel="00000000" w:rsidP="00000000" w:rsidRDefault="00000000" w:rsidRPr="00000000" w14:paraId="00000036">
      <w:pPr>
        <w:spacing w:after="0" w:line="240" w:lineRule="auto"/>
        <w:ind w:left="0" w:firstLine="709"/>
        <w:rPr/>
      </w:pPr>
      <w:r w:rsidDel="00000000" w:rsidR="00000000" w:rsidRPr="00000000">
        <w:rPr>
          <w:rtl w:val="0"/>
        </w:rPr>
        <w:t xml:space="preserve">1) копию свидетельства о рождении ребенка;</w:t>
      </w:r>
    </w:p>
    <w:p w:rsidR="00000000" w:rsidDel="00000000" w:rsidP="00000000" w:rsidRDefault="00000000" w:rsidRPr="00000000" w14:paraId="00000037">
      <w:pPr>
        <w:spacing w:after="0" w:line="240" w:lineRule="auto"/>
        <w:ind w:left="0" w:firstLine="709"/>
        <w:rPr/>
      </w:pPr>
      <w:r w:rsidDel="00000000" w:rsidR="00000000" w:rsidRPr="00000000">
        <w:rPr>
          <w:rtl w:val="0"/>
        </w:rPr>
        <w:t xml:space="preserve"> 2) копию паспорта; </w:t>
      </w:r>
    </w:p>
    <w:p w:rsidR="00000000" w:rsidDel="00000000" w:rsidP="00000000" w:rsidRDefault="00000000" w:rsidRPr="00000000" w14:paraId="00000038">
      <w:pPr>
        <w:spacing w:after="0" w:line="240" w:lineRule="auto"/>
        <w:ind w:left="0" w:firstLine="709"/>
        <w:rPr/>
      </w:pPr>
      <w:r w:rsidDel="00000000" w:rsidR="00000000" w:rsidRPr="00000000">
        <w:rPr>
          <w:rtl w:val="0"/>
        </w:rPr>
        <w:t xml:space="preserve">3) справку с места регистрации по месту жительства. </w:t>
      </w:r>
    </w:p>
    <w:p w:rsidR="00000000" w:rsidDel="00000000" w:rsidP="00000000" w:rsidRDefault="00000000" w:rsidRPr="00000000" w14:paraId="00000039">
      <w:pPr>
        <w:spacing w:after="0" w:line="240" w:lineRule="auto"/>
        <w:ind w:left="0" w:firstLine="709"/>
        <w:rPr/>
      </w:pPr>
      <w:r w:rsidDel="00000000" w:rsidR="00000000" w:rsidRPr="00000000">
        <w:rPr>
          <w:rtl w:val="0"/>
        </w:rPr>
        <w:t xml:space="preserve">7.13. Пункт 7.9, 7.10 и абзацы третий-пятый и седьмой-девятый пункта 7.9 настоящих Правил приема не распространяются на граждан Республики Беларусь.</w:t>
      </w:r>
    </w:p>
    <w:p w:rsidR="00000000" w:rsidDel="00000000" w:rsidP="00000000" w:rsidRDefault="00000000" w:rsidRPr="00000000" w14:paraId="0000003A">
      <w:pP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ru-RU"/>
      </w:rPr>
    </w:rPrDefault>
    <w:pPrDefault>
      <w:pPr>
        <w:spacing w:after="285" w:line="271" w:lineRule="auto"/>
        <w:ind w:left="435" w:hanging="1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1" w:default="1">
    <w:name w:val="Normal"/>
    <w:uiPriority w:val="0"/>
    <w:qFormat w:val="1"/>
    <w:pPr>
      <w:spacing w:after="285" w:line="271" w:lineRule="auto"/>
      <w:ind w:left="435" w:hanging="10"/>
      <w:jc w:val="both"/>
    </w:pPr>
    <w:rPr>
      <w:rFonts w:ascii="Times New Roman" w:cs="Times New Roman" w:eastAsia="Times New Roman" w:hAnsi="Times New Roman"/>
      <w:color w:val="000000"/>
      <w:sz w:val="26"/>
      <w:szCs w:val="22"/>
      <w:lang w:bidi="ar-SA" w:eastAsia="ru-RU" w:val="ru-RU"/>
    </w:rPr>
  </w:style>
  <w:style w:type="character" w:styleId="2" w:default="1">
    <w:name w:val="Default Paragraph Font"/>
    <w:uiPriority w:val="1"/>
    <w:unhideWhenUsed w:val="1"/>
  </w:style>
  <w:style w:type="table" w:styleId="3" w:default="1">
    <w:name w:val="Normal Table"/>
    <w:uiPriority w:val="99"/>
    <w:unhideWhenUsed w:val="1"/>
    <w:tblPr>
      <w:tblLayout w:type="fixed"/>
      <w:tblCellMar>
        <w:top w:w="0.0" w:type="dxa"/>
        <w:left w:w="108.0" w:type="dxa"/>
        <w:bottom w:w="0.0" w:type="dxa"/>
        <w:right w:w="108.0" w:type="dxa"/>
      </w:tblCellMar>
    </w:tblPr>
  </w:style>
  <w:style w:type="paragraph" w:styleId="4" w:customStyle="1">
    <w:name w:val="No Spacing"/>
    <w:uiPriority w:val="1"/>
    <w:qFormat w:val="1"/>
    <w:pPr>
      <w:spacing w:after="0" w:line="240" w:lineRule="auto"/>
      <w:ind w:left="435" w:hanging="10"/>
      <w:jc w:val="both"/>
    </w:pPr>
    <w:rPr>
      <w:rFonts w:ascii="Times New Roman" w:cs="Times New Roman" w:eastAsia="Times New Roman" w:hAnsi="Times New Roman"/>
      <w:color w:val="000000"/>
      <w:sz w:val="26"/>
      <w:szCs w:val="22"/>
      <w:lang w:bidi="ar-SA" w:eastAsia="ru-RU"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NQwCv67hXXmKqLx0+BXXJvShPw==">CgMxLjAyDmgubHVuYTdsM2IyczRvOAByITE3V0dfcDRzMHJUcXFfQkpVa0owY05jSmV1cVpaRmpCcA==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2025-03-28T11:03:00Z</dcterms:created>
  <dc:creator>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E387EF54039EE2D7AC30ED67CC7B0554_32</vt:lpwstr>
  </property>
  <property fmtid="{D5CDD505-2E9C-101B-9397-08002B2CF9AE}" pid="3" name="KSOProductBuildVer">
    <vt:lpwstr>2052-11.33.90</vt:lpwstr>
  </property>
</Properties>
</file>